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0239006B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________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742D4D8F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342682A4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 xml:space="preserve"> SKIRSTYKLŲ</w:t>
      </w:r>
      <w:r w:rsidR="00A9573F">
        <w:rPr>
          <w:rFonts w:ascii="Arial" w:hAnsi="Arial" w:cs="Arial"/>
          <w:b/>
        </w:rPr>
        <w:t xml:space="preserve"> VALDYMO PULT</w:t>
      </w:r>
      <w:r w:rsidR="00A820F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A820F4" w:rsidRPr="00A820F4">
        <w:rPr>
          <w:rFonts w:ascii="Arial" w:hAnsi="Arial" w:cs="Arial"/>
          <w:b/>
        </w:rPr>
        <w:t>ŠVOK SISTEM</w:t>
      </w:r>
      <w:r w:rsidR="00A820F4">
        <w:rPr>
          <w:rFonts w:ascii="Arial" w:hAnsi="Arial" w:cs="Arial"/>
          <w:b/>
        </w:rPr>
        <w:t>Ų</w:t>
      </w:r>
      <w:r w:rsidR="00A820F4" w:rsidRPr="00A820F4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  <w:r w:rsidR="00A9573F">
        <w:rPr>
          <w:rFonts w:ascii="Arial" w:hAnsi="Arial" w:cs="Arial"/>
          <w:b/>
        </w:rPr>
        <w:t xml:space="preserve">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Entalpija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kJ/kg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kJ/kg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IIb;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sant.dr.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>Atitvarų šilumos perdavimo koeficienai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BEBC22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="00932491">
              <w:rPr>
                <w:rFonts w:ascii="Arial" w:hAnsi="Arial" w:cs="Arial"/>
              </w:rPr>
              <w:t>P</w:t>
            </w:r>
            <w:r w:rsidRPr="0063452B">
              <w:rPr>
                <w:rFonts w:ascii="Arial" w:hAnsi="Arial" w:cs="Arial"/>
              </w:rPr>
              <w:t xml:space="preserve">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>sieniniais elektriniais paneliniais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rekuperacinės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r>
        <w:rPr>
          <w:rFonts w:ascii="Arial" w:hAnsi="Arial" w:cs="Arial"/>
        </w:rPr>
        <w:t>konvekciniai</w:t>
      </w:r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7EA1E068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Pr="00AD52C6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penkiakartinį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Vėdinimo sistemoms ištraukiamo oro kompensavimas numatytas per žaliuzines groteles išorės sienoje. Grotelių angų sienoje uždarymui – atidarymui, iš vidinės patalpos pusės, numatyti apšiltinti vožtuvai su elektros pavaromis arba rankiniu valdymu. Pritekamo oro valymui nuo atmosferinių dulkių, visoms oro pritekėjimo angoms įrengiami Coarse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izometrine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>kumuliatorinėms patalpoms kai naudojami nehermetiniai elektrolitiniai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>Akumuliatorinėms patalpoms kai naudojami nehermetiniai elektrolitiniai akumuliatoriai įranga parenkama vadovaujantis griežtais priešgaisriniais reikalavimais. Priverstinis oro šalinimo įrangos veikimas nuo H2 daviklio. Visa veikianti įranga privalo būti suprojektuota „bekibirk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tinė“.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3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7E932" w14:textId="77777777" w:rsidR="00FF5D62" w:rsidRDefault="00FF5D62" w:rsidP="00387992">
      <w:pPr>
        <w:spacing w:after="0" w:line="240" w:lineRule="auto"/>
      </w:pPr>
      <w:r>
        <w:separator/>
      </w:r>
    </w:p>
  </w:endnote>
  <w:endnote w:type="continuationSeparator" w:id="0">
    <w:p w14:paraId="2F7086EA" w14:textId="77777777" w:rsidR="00FF5D62" w:rsidRDefault="00FF5D62" w:rsidP="00387992">
      <w:pPr>
        <w:spacing w:after="0" w:line="240" w:lineRule="auto"/>
      </w:pPr>
      <w:r>
        <w:continuationSeparator/>
      </w:r>
    </w:p>
  </w:endnote>
  <w:endnote w:type="continuationNotice" w:id="1">
    <w:p w14:paraId="60823D94" w14:textId="77777777" w:rsidR="00FF5D62" w:rsidRDefault="00FF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07A6" w14:textId="77777777" w:rsidR="00FF5D62" w:rsidRDefault="00FF5D62" w:rsidP="00387992">
      <w:pPr>
        <w:spacing w:after="0" w:line="240" w:lineRule="auto"/>
      </w:pPr>
      <w:r>
        <w:separator/>
      </w:r>
    </w:p>
  </w:footnote>
  <w:footnote w:type="continuationSeparator" w:id="0">
    <w:p w14:paraId="1DF3C32E" w14:textId="77777777" w:rsidR="00FF5D62" w:rsidRDefault="00FF5D62" w:rsidP="00387992">
      <w:pPr>
        <w:spacing w:after="0" w:line="240" w:lineRule="auto"/>
      </w:pPr>
      <w:r>
        <w:continuationSeparator/>
      </w:r>
    </w:p>
  </w:footnote>
  <w:footnote w:type="continuationNotice" w:id="1">
    <w:p w14:paraId="53FA80A4" w14:textId="77777777" w:rsidR="00FF5D62" w:rsidRDefault="00FF5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676"/>
    <w:rsid w:val="00255CFA"/>
    <w:rsid w:val="00265F96"/>
    <w:rsid w:val="00267728"/>
    <w:rsid w:val="002708CF"/>
    <w:rsid w:val="0027478C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9BB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3249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70B82"/>
    <w:rsid w:val="00972CE6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65D8"/>
    <w:rsid w:val="00B86AE3"/>
    <w:rsid w:val="00BA5572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50BB"/>
    <w:rsid w:val="00F67893"/>
    <w:rsid w:val="00F7188A"/>
    <w:rsid w:val="00F72E6B"/>
    <w:rsid w:val="00F75E1B"/>
    <w:rsid w:val="00F828FE"/>
    <w:rsid w:val="00F906B8"/>
    <w:rsid w:val="00F91B92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5D62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statyba/_layouts/15/DocIdRedir.aspx?ID=PVIS-811463387-263</Url>
      <Description>PVIS-811463387-263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PVIS-811463387-263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infopath/2007/PartnerControls"/>
    <ds:schemaRef ds:uri="8147d243-9467-4836-9be4-2814a5a84ee1"/>
    <ds:schemaRef ds:uri="48768c37-b046-494f-a6ae-08965d25b616"/>
  </ds:schemaRefs>
</ds:datastoreItem>
</file>

<file path=customXml/itemProps4.xml><?xml version="1.0" encoding="utf-8"?>
<ds:datastoreItem xmlns:ds="http://schemas.openxmlformats.org/officeDocument/2006/customXml" ds:itemID="{11F2B089-FA31-48A3-9ECE-8FEC6EE6A3C8}"/>
</file>

<file path=customXml/itemProps5.xml><?xml version="1.0" encoding="utf-8"?>
<ds:datastoreItem xmlns:ds="http://schemas.openxmlformats.org/officeDocument/2006/customXml" ds:itemID="{B0C824D6-8C12-482C-A2AA-121A9EDE82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6730</Words>
  <Characters>3837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Aleksandr Olefir</cp:lastModifiedBy>
  <cp:revision>4</cp:revision>
  <cp:lastPrinted>2014-03-14T16:03:00Z</cp:lastPrinted>
  <dcterms:created xsi:type="dcterms:W3CDTF">2024-11-06T14:22:00Z</dcterms:created>
  <dcterms:modified xsi:type="dcterms:W3CDTF">2024-12-05T12:18:00Z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MediaServiceImageTags">
    <vt:lpwstr/>
  </property>
  <property fmtid="{D5CDD505-2E9C-101B-9397-08002B2CF9AE}" pid="11" name="_dlc_DocIdItemGuid">
    <vt:lpwstr>ee129710-cae1-4501-a80a-58fcf607429e</vt:lpwstr>
  </property>
</Properties>
</file>